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clear" w:pos="708"/>
          <w:tab w:val="left" w:pos="709" w:leader="none"/>
        </w:tabs>
        <w:ind w:right="-82" w:firstLine="709"/>
        <w:jc w:val="right"/>
        <w:rPr/>
      </w:pPr>
      <w:r>
        <w:rPr>
          <w:bCs/>
          <w:iCs/>
          <w:color w:val="000000"/>
          <w:spacing w:val="-10"/>
          <w:sz w:val="28"/>
          <w:szCs w:val="28"/>
        </w:rPr>
        <w:t>Приложение 1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ind w:right="-82" w:firstLine="709"/>
        <w:jc w:val="right"/>
        <w:rPr/>
      </w:pPr>
      <w:r>
        <w:rPr>
          <w:bCs/>
          <w:iCs/>
          <w:color w:val="000000"/>
          <w:spacing w:val="-10"/>
          <w:sz w:val="28"/>
          <w:szCs w:val="28"/>
        </w:rPr>
        <w:t xml:space="preserve">к Постановлению Администрации 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ind w:right="-82" w:firstLine="709"/>
        <w:jc w:val="right"/>
        <w:rPr/>
      </w:pPr>
      <w:r>
        <w:rPr>
          <w:bCs/>
          <w:iCs/>
          <w:color w:val="000000"/>
          <w:spacing w:val="-10"/>
          <w:sz w:val="28"/>
          <w:szCs w:val="28"/>
        </w:rPr>
        <w:t>городского округа Шуя</w:t>
      </w:r>
    </w:p>
    <w:p>
      <w:pPr>
        <w:pStyle w:val="Style21"/>
        <w:tabs>
          <w:tab w:val="left" w:pos="708" w:leader="none"/>
          <w:tab w:val="center" w:pos="4153" w:leader="none"/>
          <w:tab w:val="right" w:pos="8306" w:leader="none"/>
        </w:tabs>
        <w:jc w:val="center"/>
        <w:rPr/>
      </w:pP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>от</w:t>
      </w:r>
      <w:r>
        <w:rPr>
          <w:sz w:val="28"/>
          <w:szCs w:val="28"/>
          <w:lang w:val="ru-RU"/>
        </w:rPr>
        <w:t xml:space="preserve"> 18.01.2024 г.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ru-RU"/>
        </w:rPr>
        <w:t>17</w:t>
      </w:r>
      <w:r>
        <w:rPr>
          <w:sz w:val="28"/>
          <w:szCs w:val="28"/>
        </w:rPr>
        <w:t xml:space="preserve">         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ind w:right="-82"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ind w:right="-82" w:hanging="0"/>
        <w:rPr>
          <w:bCs/>
          <w:iCs/>
          <w:color w:val="000000"/>
          <w:spacing w:val="-10"/>
          <w:sz w:val="28"/>
          <w:szCs w:val="28"/>
        </w:rPr>
      </w:pPr>
      <w:r>
        <w:rPr>
          <w:bCs/>
          <w:iCs/>
          <w:color w:val="000000"/>
          <w:spacing w:val="-10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ind w:left="1018" w:right="1075" w:firstLine="709"/>
        <w:jc w:val="center"/>
        <w:rPr/>
      </w:pPr>
      <w:r>
        <w:rPr>
          <w:bCs/>
          <w:iCs/>
          <w:color w:val="000000"/>
          <w:spacing w:val="-10"/>
          <w:sz w:val="28"/>
          <w:szCs w:val="28"/>
        </w:rPr>
        <w:t>ПОЛОЖЕНИЕ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ind w:left="1018" w:right="1075" w:firstLine="709"/>
        <w:jc w:val="center"/>
        <w:rPr/>
      </w:pPr>
      <w:r>
        <w:rPr>
          <w:bCs/>
          <w:iCs/>
          <w:color w:val="000000"/>
          <w:spacing w:val="-10"/>
          <w:sz w:val="28"/>
          <w:szCs w:val="28"/>
        </w:rPr>
        <w:t xml:space="preserve">о проведении </w:t>
      </w:r>
      <w:r>
        <w:rPr>
          <w:sz w:val="28"/>
          <w:szCs w:val="28"/>
        </w:rPr>
        <w:t>физкультурно-спортивного мероприятия в рамках открытой Всероссийской массовой лыжной гонки «Лыжня России-2024»</w:t>
      </w:r>
      <w:r>
        <w:rPr>
          <w:bCs/>
          <w:iCs/>
          <w:color w:val="000000"/>
          <w:spacing w:val="-9"/>
          <w:sz w:val="28"/>
          <w:szCs w:val="28"/>
        </w:rPr>
        <w:t xml:space="preserve"> на территории городского округа Шуя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09" w:leader="none"/>
        </w:tabs>
        <w:overflowPunct w:val="false"/>
        <w:ind w:firstLine="709"/>
        <w:jc w:val="center"/>
        <w:rPr/>
      </w:pPr>
      <w:r>
        <w:rPr/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09" w:leader="none"/>
        </w:tabs>
        <w:overflowPunct w:val="false"/>
        <w:ind w:firstLine="709"/>
        <w:jc w:val="center"/>
        <w:rPr/>
      </w:pPr>
      <w:r>
        <w:rPr>
          <w:bCs/>
          <w:iCs/>
          <w:color w:val="000000"/>
          <w:spacing w:val="-5"/>
          <w:sz w:val="28"/>
          <w:szCs w:val="28"/>
        </w:rPr>
        <w:t>1.Цели и задачи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ind w:firstLine="709"/>
        <w:jc w:val="both"/>
        <w:rPr/>
      </w:pPr>
      <w:r>
        <w:rPr>
          <w:sz w:val="28"/>
          <w:szCs w:val="28"/>
        </w:rPr>
        <w:t>Физкультурно-спортивное мероприятие в рамках открытой Всероссийской массовой лыжной гонки «Лыжня России-2024»</w:t>
      </w:r>
      <w:r>
        <w:rPr>
          <w:iCs/>
          <w:color w:val="000000"/>
          <w:spacing w:val="-3"/>
          <w:sz w:val="28"/>
          <w:szCs w:val="28"/>
        </w:rPr>
        <w:t xml:space="preserve"> (далее «Лыжня России») </w:t>
      </w:r>
      <w:r>
        <w:rPr>
          <w:iCs/>
          <w:color w:val="000000"/>
          <w:spacing w:val="-6"/>
          <w:sz w:val="28"/>
          <w:szCs w:val="28"/>
        </w:rPr>
        <w:t>проводится в целях: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08"/>
          <w:tab w:val="left" w:pos="709" w:leader="none"/>
          <w:tab w:val="left" w:pos="1435" w:leader="none"/>
        </w:tabs>
        <w:overflowPunct w:val="false"/>
        <w:ind w:left="1435" w:firstLine="709"/>
        <w:jc w:val="both"/>
        <w:rPr/>
      </w:pPr>
      <w:r>
        <w:rPr>
          <w:iCs/>
          <w:color w:val="000000"/>
          <w:sz w:val="28"/>
          <w:szCs w:val="28"/>
        </w:rPr>
        <w:t>привлечения населения городского округа Шуя</w:t>
      </w:r>
      <w:r>
        <w:rPr>
          <w:iCs/>
          <w:color w:val="000000"/>
          <w:spacing w:val="-5"/>
          <w:sz w:val="28"/>
          <w:szCs w:val="28"/>
        </w:rPr>
        <w:t xml:space="preserve"> к регулярным занятиям лыжным спортом;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08"/>
          <w:tab w:val="left" w:pos="709" w:leader="none"/>
          <w:tab w:val="left" w:pos="1435" w:leader="none"/>
        </w:tabs>
        <w:overflowPunct w:val="false"/>
        <w:ind w:left="1435" w:firstLine="709"/>
        <w:jc w:val="both"/>
        <w:rPr/>
      </w:pPr>
      <w:r>
        <w:rPr>
          <w:iCs/>
          <w:color w:val="000000"/>
          <w:spacing w:val="7"/>
          <w:sz w:val="28"/>
          <w:szCs w:val="28"/>
        </w:rPr>
        <w:t>пропаганды физической культуры и спорта среди населения</w:t>
        <w:br/>
        <w:t>городского округа</w:t>
      </w:r>
      <w:r>
        <w:rPr>
          <w:iCs/>
          <w:color w:val="000000"/>
          <w:spacing w:val="-6"/>
          <w:sz w:val="28"/>
          <w:szCs w:val="28"/>
        </w:rPr>
        <w:t>;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08"/>
          <w:tab w:val="left" w:pos="709" w:leader="none"/>
          <w:tab w:val="left" w:pos="1435" w:leader="none"/>
        </w:tabs>
        <w:overflowPunct w:val="false"/>
        <w:ind w:left="1104" w:firstLine="709"/>
        <w:jc w:val="both"/>
        <w:rPr/>
      </w:pPr>
      <w:r>
        <w:rPr>
          <w:iCs/>
          <w:color w:val="000000"/>
          <w:spacing w:val="-7"/>
          <w:sz w:val="28"/>
          <w:szCs w:val="28"/>
        </w:rPr>
        <w:t>пропаганды здорового образа жизни.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09" w:leader="none"/>
          <w:tab w:val="left" w:pos="1435" w:leader="none"/>
        </w:tabs>
        <w:overflowPunct w:val="false"/>
        <w:ind w:left="1104" w:firstLine="709"/>
        <w:jc w:val="both"/>
        <w:rPr/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ind w:firstLine="709"/>
        <w:jc w:val="center"/>
        <w:rPr/>
      </w:pPr>
      <w:r>
        <w:rPr>
          <w:bCs/>
          <w:iCs/>
          <w:color w:val="000000"/>
          <w:spacing w:val="-5"/>
          <w:sz w:val="28"/>
          <w:szCs w:val="28"/>
        </w:rPr>
        <w:t>2. Сроки и место проведения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ind w:firstLine="709"/>
        <w:jc w:val="both"/>
        <w:rPr/>
      </w:pPr>
      <w:r>
        <w:rPr>
          <w:iCs/>
          <w:color w:val="000000"/>
          <w:spacing w:val="-1"/>
          <w:sz w:val="28"/>
          <w:szCs w:val="28"/>
        </w:rPr>
        <w:tab/>
        <w:t>«Лыжня России» проводится 11 февраля 2024 года на лыжной базе «Осиновая гора» (ул. 8 Марковская, 53)</w:t>
      </w:r>
      <w:r>
        <w:rPr>
          <w:iCs/>
          <w:color w:val="000000"/>
          <w:spacing w:val="-6"/>
          <w:sz w:val="28"/>
          <w:szCs w:val="28"/>
        </w:rPr>
        <w:t>. Начало соревнований с 10:00 ч.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ind w:firstLine="709"/>
        <w:rPr/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ind w:left="708" w:firstLine="709"/>
        <w:jc w:val="center"/>
        <w:rPr/>
      </w:pPr>
      <w:r>
        <w:rPr>
          <w:bCs/>
          <w:iCs/>
          <w:color w:val="000000"/>
          <w:sz w:val="28"/>
          <w:szCs w:val="28"/>
        </w:rPr>
        <w:t>3. Руководство проведением соревнований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ind w:firstLine="709"/>
        <w:jc w:val="both"/>
        <w:rPr/>
      </w:pPr>
      <w:r>
        <w:rPr>
          <w:bCs/>
          <w:iCs/>
          <w:color w:val="000000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Физкультурно-спортивное мероприятие </w:t>
      </w:r>
      <w:r>
        <w:rPr>
          <w:bCs/>
          <w:iCs/>
          <w:color w:val="000000"/>
          <w:sz w:val="28"/>
          <w:szCs w:val="28"/>
        </w:rPr>
        <w:t>проводится в рамках Всероссийской массовой лыжной гонки «Лыжня России-2024». Права на проведение открытой Всероссийской массовой лыжной гонки - «Лыжня России-202</w:t>
      </w:r>
      <w:r>
        <w:rPr>
          <w:bCs/>
          <w:iCs/>
          <w:color w:val="000000"/>
          <w:sz w:val="28"/>
          <w:szCs w:val="28"/>
        </w:rPr>
        <w:t>4</w:t>
      </w:r>
      <w:r>
        <w:rPr>
          <w:bCs/>
          <w:iCs/>
          <w:color w:val="000000"/>
          <w:sz w:val="28"/>
          <w:szCs w:val="28"/>
        </w:rPr>
        <w:t>» принадлежат Минспорту России.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  <w:tab w:val="left" w:pos="709" w:leader="none"/>
        </w:tabs>
        <w:ind w:firstLine="709"/>
        <w:jc w:val="both"/>
        <w:rPr/>
      </w:pPr>
      <w:r>
        <w:rPr>
          <w:iCs/>
          <w:color w:val="000000"/>
          <w:spacing w:val="8"/>
          <w:sz w:val="28"/>
          <w:szCs w:val="28"/>
        </w:rPr>
        <w:t xml:space="preserve">Общее руководство подготовкой и проведением соревнований на территории городского округа Шуя </w:t>
      </w:r>
      <w:r>
        <w:rPr>
          <w:iCs/>
          <w:color w:val="000000"/>
          <w:spacing w:val="-5"/>
          <w:sz w:val="28"/>
          <w:szCs w:val="28"/>
        </w:rPr>
        <w:t xml:space="preserve">осуществляется </w:t>
      </w:r>
      <w:r>
        <w:rPr>
          <w:iCs/>
          <w:color w:val="000000"/>
          <w:spacing w:val="-8"/>
          <w:sz w:val="28"/>
          <w:szCs w:val="28"/>
        </w:rPr>
        <w:t xml:space="preserve">комитетом по молодежной политике и спорту </w:t>
      </w:r>
      <w:r>
        <w:rPr>
          <w:sz w:val="28"/>
          <w:szCs w:val="28"/>
        </w:rPr>
        <w:t>Администрации городского округа Шуя.</w:t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/>
      </w:pPr>
      <w:r>
        <w:rPr>
          <w:iCs/>
          <w:color w:val="000000"/>
          <w:spacing w:val="5"/>
          <w:sz w:val="28"/>
          <w:szCs w:val="28"/>
        </w:rPr>
        <w:t>Непосредственное проведение соревнований возлагается на главную</w:t>
      </w:r>
      <w:r>
        <w:rPr>
          <w:sz w:val="28"/>
          <w:szCs w:val="28"/>
        </w:rPr>
        <w:t xml:space="preserve"> судейскую коллегию. Главный судья соревнований - Мельников Л.М. </w:t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/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ind w:right="197" w:firstLine="709"/>
        <w:jc w:val="center"/>
        <w:rPr/>
      </w:pPr>
      <w:r>
        <w:rPr>
          <w:bCs/>
          <w:iCs/>
          <w:color w:val="000000"/>
          <w:spacing w:val="2"/>
          <w:sz w:val="28"/>
          <w:szCs w:val="28"/>
        </w:rPr>
        <w:t>4. Требования к участникам и условия их допуска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ind w:right="197" w:firstLine="709"/>
        <w:jc w:val="center"/>
        <w:rPr/>
      </w:pPr>
      <w:r>
        <w:rPr>
          <w:bCs/>
          <w:iCs/>
          <w:color w:val="000000"/>
          <w:spacing w:val="2"/>
          <w:sz w:val="28"/>
          <w:szCs w:val="28"/>
          <w:u w:val="single"/>
        </w:rPr>
        <w:t>Условия допуска к соревнованиям «Лыжня России-2024»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ind w:right="197" w:firstLine="709"/>
        <w:jc w:val="both"/>
        <w:rPr>
          <w:iCs/>
          <w:color w:val="000000"/>
          <w:spacing w:val="-3"/>
          <w:sz w:val="28"/>
          <w:szCs w:val="28"/>
        </w:rPr>
      </w:pPr>
      <w:r>
        <w:rPr>
          <w:iCs/>
          <w:color w:val="000000"/>
          <w:spacing w:val="-3"/>
          <w:sz w:val="28"/>
          <w:szCs w:val="28"/>
        </w:rPr>
        <w:t xml:space="preserve">К участию в соревнованиях допускаются все желающие в возрасте от 6 до 65 лет. 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ind w:right="197" w:firstLine="709"/>
        <w:jc w:val="both"/>
        <w:rPr/>
      </w:pPr>
      <w:r>
        <w:rPr>
          <w:iCs/>
          <w:color w:val="000000"/>
          <w:spacing w:val="3"/>
          <w:sz w:val="28"/>
          <w:szCs w:val="28"/>
        </w:rPr>
        <w:t xml:space="preserve">Участники соревнований до 17 </w:t>
      </w:r>
      <w:r>
        <w:rPr>
          <w:iCs/>
          <w:color w:val="000000"/>
          <w:spacing w:val="1"/>
          <w:sz w:val="28"/>
          <w:szCs w:val="28"/>
        </w:rPr>
        <w:t xml:space="preserve">лет включительно допускаются только при наличии допуска врача, участники в возрасте от 18 лет - при наличии допуска врача, или личной подписи, </w:t>
      </w:r>
      <w:r>
        <w:rPr>
          <w:iCs/>
          <w:color w:val="000000"/>
          <w:spacing w:val="-5"/>
          <w:sz w:val="28"/>
          <w:szCs w:val="28"/>
        </w:rPr>
        <w:t>подтверждающей персональную ответственность за свое здоровье.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ind w:left="720" w:right="-1" w:firstLine="709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>Возраст участников определяется на 31 января 2024 года.</w:t>
      </w:r>
      <w:r>
        <w:br w:type="page"/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ind w:left="720" w:right="-1" w:firstLine="709"/>
        <w:jc w:val="center"/>
        <w:rPr/>
      </w:pPr>
      <w:r>
        <w:rPr>
          <w:iCs/>
          <w:color w:val="000000"/>
          <w:spacing w:val="-4"/>
          <w:sz w:val="28"/>
          <w:szCs w:val="28"/>
        </w:rPr>
        <w:t>5. Программа соревнований</w:t>
      </w:r>
      <w:r>
        <w:rPr>
          <w:bCs/>
          <w:iCs/>
          <w:color w:val="000000"/>
          <w:spacing w:val="2"/>
          <w:sz w:val="28"/>
          <w:szCs w:val="28"/>
        </w:rPr>
        <w:t xml:space="preserve"> 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ind w:left="720" w:right="-1" w:firstLine="709"/>
        <w:jc w:val="center"/>
        <w:rPr>
          <w:bCs/>
          <w:iCs/>
          <w:color w:val="000000"/>
          <w:spacing w:val="2"/>
          <w:sz w:val="28"/>
          <w:szCs w:val="28"/>
          <w:u w:val="single"/>
        </w:rPr>
      </w:pPr>
      <w:r>
        <w:rPr>
          <w:bCs/>
          <w:iCs/>
          <w:color w:val="000000"/>
          <w:spacing w:val="2"/>
          <w:sz w:val="28"/>
          <w:szCs w:val="28"/>
          <w:u w:val="single"/>
        </w:rPr>
        <w:t>Программа соревнований 11 февраля 2024 года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ind w:left="720" w:right="-1" w:firstLine="709"/>
        <w:jc w:val="center"/>
        <w:rPr>
          <w:iCs/>
          <w:color w:val="000000"/>
          <w:spacing w:val="-1"/>
          <w:sz w:val="28"/>
          <w:szCs w:val="28"/>
        </w:rPr>
      </w:pPr>
      <w:r>
        <w:rPr>
          <w:iCs/>
          <w:color w:val="000000"/>
          <w:spacing w:val="-1"/>
          <w:sz w:val="28"/>
          <w:szCs w:val="28"/>
        </w:rPr>
        <w:t>«Осиновая гора» (ул. 8 Марковская, 53)</w:t>
      </w:r>
    </w:p>
    <w:tbl>
      <w:tblPr>
        <w:tblW w:w="9605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02"/>
        <w:gridCol w:w="1701"/>
        <w:gridCol w:w="6202"/>
      </w:tblGrid>
      <w:tr>
        <w:trPr/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ind w:right="-1" w:firstLine="709"/>
              <w:rPr>
                <w:bCs/>
                <w:i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2"/>
                <w:sz w:val="28"/>
                <w:szCs w:val="28"/>
              </w:rPr>
              <w:t>9:00-09:45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ind w:right="-1" w:firstLine="709"/>
              <w:jc w:val="center"/>
              <w:rPr>
                <w:bCs/>
                <w:i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2"/>
                <w:sz w:val="28"/>
                <w:szCs w:val="28"/>
              </w:rPr>
              <w:t>Регистрация участников соревнований</w:t>
            </w:r>
          </w:p>
        </w:tc>
      </w:tr>
      <w:tr>
        <w:trPr/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ind w:right="-1" w:firstLine="709"/>
              <w:jc w:val="center"/>
              <w:rPr>
                <w:bCs/>
                <w:i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2"/>
                <w:sz w:val="28"/>
                <w:szCs w:val="28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ind w:right="-1" w:firstLine="709"/>
              <w:jc w:val="center"/>
              <w:rPr>
                <w:bCs/>
                <w:i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2"/>
                <w:sz w:val="28"/>
                <w:szCs w:val="28"/>
              </w:rPr>
              <w:t>5 км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210" w:leader="none"/>
                <w:tab w:val="left" w:pos="709" w:leader="none"/>
              </w:tabs>
              <w:ind w:right="-1" w:firstLine="709"/>
              <w:jc w:val="center"/>
              <w:rPr>
                <w:bCs/>
                <w:i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2"/>
                <w:sz w:val="28"/>
                <w:szCs w:val="28"/>
              </w:rPr>
              <w:t>мужчины 2005 г.р. и старше</w:t>
            </w:r>
          </w:p>
        </w:tc>
      </w:tr>
      <w:tr>
        <w:trPr/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overflowPunct w:val="false"/>
              <w:rPr>
                <w:bCs/>
                <w:i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2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ind w:right="-1" w:firstLine="709"/>
              <w:jc w:val="center"/>
              <w:rPr>
                <w:bCs/>
                <w:i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2"/>
                <w:sz w:val="28"/>
                <w:szCs w:val="28"/>
              </w:rPr>
              <w:t>5 км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ind w:right="-1" w:firstLine="709"/>
              <w:jc w:val="center"/>
              <w:rPr>
                <w:bCs/>
                <w:i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2"/>
                <w:sz w:val="28"/>
                <w:szCs w:val="28"/>
              </w:rPr>
              <w:t>юноши 2006 г.р. и моложе</w:t>
            </w:r>
          </w:p>
        </w:tc>
      </w:tr>
      <w:tr>
        <w:trPr/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ind w:right="-1" w:firstLine="709"/>
              <w:jc w:val="center"/>
              <w:rPr>
                <w:bCs/>
                <w:i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2"/>
                <w:sz w:val="28"/>
                <w:szCs w:val="28"/>
              </w:rPr>
              <w:t>10:05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ind w:right="-1" w:firstLine="709"/>
              <w:jc w:val="center"/>
              <w:rPr>
                <w:bCs/>
                <w:i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2"/>
                <w:sz w:val="28"/>
                <w:szCs w:val="28"/>
              </w:rPr>
              <w:t>5 км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ind w:right="-1" w:firstLine="709"/>
              <w:jc w:val="center"/>
              <w:rPr>
                <w:bCs/>
                <w:i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2"/>
                <w:sz w:val="28"/>
                <w:szCs w:val="28"/>
              </w:rPr>
              <w:t>женщины 2005 г.р. и старше</w:t>
            </w:r>
          </w:p>
        </w:tc>
      </w:tr>
      <w:tr>
        <w:trPr/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overflowPunct w:val="false"/>
              <w:rPr>
                <w:bCs/>
                <w:i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2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ind w:right="-1" w:firstLine="709"/>
              <w:jc w:val="center"/>
              <w:rPr>
                <w:bCs/>
                <w:i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2"/>
                <w:sz w:val="28"/>
                <w:szCs w:val="28"/>
              </w:rPr>
              <w:t>5 км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ind w:right="-1" w:firstLine="709"/>
              <w:jc w:val="center"/>
              <w:rPr>
                <w:bCs/>
                <w:i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2"/>
                <w:sz w:val="28"/>
                <w:szCs w:val="28"/>
              </w:rPr>
              <w:t>девушки 2006 г.р. и моложе</w:t>
            </w:r>
          </w:p>
        </w:tc>
      </w:tr>
      <w:tr>
        <w:trPr/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ind w:right="-1" w:firstLine="709"/>
              <w:jc w:val="center"/>
              <w:rPr>
                <w:bCs/>
                <w:i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2"/>
                <w:sz w:val="28"/>
                <w:szCs w:val="28"/>
              </w:rPr>
              <w:t>11:45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ind w:right="-1" w:firstLine="709"/>
              <w:jc w:val="center"/>
              <w:rPr>
                <w:bCs/>
                <w:i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2"/>
                <w:sz w:val="28"/>
                <w:szCs w:val="28"/>
              </w:rPr>
              <w:t>Торжественное открытие Всероссийской массовой лыжной гонки «Лыжня России-2024», награждение победителей и призеров забегов на 5 км</w:t>
            </w:r>
          </w:p>
        </w:tc>
      </w:tr>
      <w:tr>
        <w:trPr/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ind w:right="-1" w:firstLine="709"/>
              <w:jc w:val="center"/>
              <w:rPr>
                <w:bCs/>
                <w:i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2"/>
                <w:sz w:val="28"/>
                <w:szCs w:val="28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ind w:right="-1" w:firstLine="709"/>
              <w:jc w:val="center"/>
              <w:rPr>
                <w:bCs/>
                <w:i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2"/>
                <w:sz w:val="28"/>
                <w:szCs w:val="28"/>
              </w:rPr>
              <w:t>1 км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ind w:right="-1" w:firstLine="709"/>
              <w:jc w:val="center"/>
              <w:rPr>
                <w:bCs/>
                <w:iCs/>
                <w:color w:val="000000"/>
                <w:spacing w:val="2"/>
                <w:sz w:val="28"/>
                <w:szCs w:val="28"/>
                <w:u w:val="single"/>
              </w:rPr>
            </w:pPr>
            <w:r>
              <w:rPr>
                <w:iCs/>
                <w:color w:val="000000"/>
                <w:spacing w:val="-4"/>
                <w:sz w:val="28"/>
                <w:szCs w:val="28"/>
              </w:rPr>
              <w:t>сотрудники и преподаватели школ, дошкольных учреждений, представители предприятий и организаций города, военнослужащие в/ч 03333 и жители города</w:t>
            </w:r>
          </w:p>
        </w:tc>
      </w:tr>
      <w:tr>
        <w:trPr/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ind w:right="-1" w:firstLine="709"/>
              <w:jc w:val="center"/>
              <w:rPr>
                <w:bCs/>
                <w:i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2"/>
                <w:sz w:val="28"/>
                <w:szCs w:val="28"/>
              </w:rPr>
              <w:t>12:10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ind w:right="-1" w:firstLine="709"/>
              <w:jc w:val="center"/>
              <w:rPr>
                <w:bCs/>
                <w:i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2"/>
                <w:sz w:val="28"/>
                <w:szCs w:val="28"/>
              </w:rPr>
              <w:t>1 км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ind w:right="-1" w:firstLine="709"/>
              <w:jc w:val="center"/>
              <w:rPr>
                <w:bCs/>
                <w:iCs/>
                <w:color w:val="000000"/>
                <w:spacing w:val="2"/>
                <w:sz w:val="28"/>
                <w:szCs w:val="28"/>
                <w:u w:val="single"/>
              </w:rPr>
            </w:pPr>
            <w:r>
              <w:rPr>
                <w:iCs/>
                <w:color w:val="000000"/>
                <w:spacing w:val="-4"/>
                <w:sz w:val="28"/>
                <w:szCs w:val="28"/>
              </w:rPr>
              <w:t>семейные команды</w:t>
            </w:r>
          </w:p>
        </w:tc>
      </w:tr>
      <w:tr>
        <w:trPr/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ind w:right="-1" w:firstLine="709"/>
              <w:jc w:val="center"/>
              <w:rPr>
                <w:bCs/>
                <w:i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2"/>
                <w:sz w:val="28"/>
                <w:szCs w:val="28"/>
              </w:rPr>
              <w:t>12:20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ind w:right="-1" w:firstLine="709"/>
              <w:jc w:val="center"/>
              <w:rPr>
                <w:bCs/>
                <w:i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2"/>
                <w:sz w:val="28"/>
                <w:szCs w:val="28"/>
              </w:rPr>
              <w:t>1 км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ind w:right="-1" w:firstLine="709"/>
              <w:jc w:val="center"/>
              <w:rPr>
                <w:bCs/>
                <w:i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2"/>
                <w:sz w:val="28"/>
                <w:szCs w:val="28"/>
              </w:rPr>
              <w:t>младшие школьники</w:t>
            </w:r>
          </w:p>
        </w:tc>
      </w:tr>
      <w:tr>
        <w:trPr/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ind w:right="-1" w:firstLine="709"/>
              <w:jc w:val="center"/>
              <w:rPr>
                <w:bCs/>
                <w:i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2"/>
                <w:sz w:val="28"/>
                <w:szCs w:val="28"/>
              </w:rPr>
              <w:t>12:30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ind w:right="-1" w:firstLine="709"/>
              <w:jc w:val="center"/>
              <w:rPr>
                <w:bCs/>
                <w:i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2"/>
                <w:sz w:val="28"/>
                <w:szCs w:val="28"/>
              </w:rPr>
              <w:t>1 км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ind w:right="-1" w:firstLine="709"/>
              <w:jc w:val="center"/>
              <w:rPr>
                <w:bCs/>
                <w:iCs/>
                <w:color w:val="000000"/>
                <w:spacing w:val="2"/>
                <w:sz w:val="28"/>
                <w:szCs w:val="28"/>
                <w:u w:val="single"/>
              </w:rPr>
            </w:pPr>
            <w:r>
              <w:rPr>
                <w:iCs/>
                <w:color w:val="000000"/>
                <w:spacing w:val="-4"/>
                <w:sz w:val="28"/>
                <w:szCs w:val="28"/>
              </w:rPr>
              <w:t>старшие школьники, представители профессиональных учебных учреждений</w:t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709" w:leader="none"/>
        </w:tabs>
        <w:ind w:right="-1" w:firstLine="709"/>
        <w:jc w:val="both"/>
        <w:rPr>
          <w:bCs/>
          <w:iCs/>
          <w:color w:val="000000"/>
          <w:spacing w:val="2"/>
          <w:sz w:val="28"/>
          <w:szCs w:val="28"/>
        </w:rPr>
      </w:pPr>
      <w:r>
        <w:rPr>
          <w:bCs/>
          <w:iCs/>
          <w:color w:val="000000"/>
          <w:spacing w:val="2"/>
          <w:sz w:val="28"/>
          <w:szCs w:val="28"/>
        </w:rPr>
        <w:t>Старт по группам. Стиль свободный. Время старта может быть изменено, в зависимости от количества участников. Возможно изменение длины дистанции в связи с погодными условиями.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  <w:tab w:val="left" w:pos="768" w:leader="none"/>
        </w:tabs>
        <w:ind w:firstLine="709"/>
        <w:jc w:val="center"/>
        <w:rPr>
          <w:iCs/>
          <w:spacing w:val="-3"/>
          <w:sz w:val="28"/>
          <w:szCs w:val="28"/>
        </w:rPr>
      </w:pPr>
      <w:r>
        <w:rPr>
          <w:iCs/>
          <w:spacing w:val="-3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709" w:leader="none"/>
          <w:tab w:val="left" w:pos="768" w:leader="none"/>
        </w:tabs>
        <w:ind w:firstLine="709"/>
        <w:jc w:val="center"/>
        <w:rPr/>
      </w:pPr>
      <w:r>
        <w:rPr>
          <w:iCs/>
          <w:spacing w:val="-3"/>
          <w:sz w:val="28"/>
          <w:szCs w:val="28"/>
        </w:rPr>
        <w:t>6. Награждение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  <w:tab w:val="left" w:pos="768" w:leader="none"/>
        </w:tabs>
        <w:ind w:firstLine="709"/>
        <w:jc w:val="both"/>
        <w:rPr/>
      </w:pPr>
      <w:r>
        <w:rPr>
          <w:iCs/>
          <w:color w:val="000000"/>
          <w:spacing w:val="-3"/>
          <w:sz w:val="28"/>
          <w:szCs w:val="28"/>
        </w:rPr>
        <w:tab/>
        <w:t>Спортсмены, занявшие 1 место на дистанции 5 км (мужчины и женщины, юноши и девушки отдельно) награждаются грамотами, кубками и медалями, занявшие 2 и 3 место – грамотами и медалями.</w:t>
      </w:r>
      <w:r>
        <w:rPr>
          <w:iCs/>
          <w:color w:val="000000"/>
          <w:spacing w:val="-5"/>
          <w:sz w:val="28"/>
          <w:szCs w:val="28"/>
        </w:rPr>
        <w:t xml:space="preserve"> 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  <w:tab w:val="left" w:pos="768" w:leader="none"/>
        </w:tabs>
        <w:ind w:firstLine="709"/>
        <w:jc w:val="both"/>
        <w:rPr/>
      </w:pPr>
      <w:r>
        <w:rPr>
          <w:iCs/>
          <w:color w:val="000000"/>
          <w:spacing w:val="-5"/>
          <w:sz w:val="28"/>
          <w:szCs w:val="28"/>
        </w:rPr>
        <w:t>Выдача спортивной атрибутики участникам проводится перед каждым забегом.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  <w:tab w:val="left" w:pos="768" w:leader="none"/>
        </w:tabs>
        <w:ind w:firstLine="709"/>
        <w:jc w:val="both"/>
        <w:rPr/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ind w:right="10" w:firstLine="709"/>
        <w:jc w:val="center"/>
        <w:rPr/>
      </w:pPr>
      <w:r>
        <w:rPr>
          <w:bCs/>
          <w:iCs/>
          <w:color w:val="000000"/>
          <w:spacing w:val="-6"/>
          <w:sz w:val="28"/>
          <w:szCs w:val="28"/>
        </w:rPr>
        <w:t>7. Финансовые условия соревнований</w:t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/>
      </w:pPr>
      <w:r>
        <w:rPr>
          <w:sz w:val="28"/>
        </w:rPr>
        <w:t>Расходы по оплате питания привлеченных специалистов несет Администрация городского округа Шуя.</w:t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/>
      </w:pPr>
      <w:r>
        <w:rPr>
          <w:sz w:val="28"/>
          <w:szCs w:val="28"/>
        </w:rPr>
        <w:t>Расходы по командированию у</w:t>
      </w:r>
      <w:r>
        <w:rPr>
          <w:iCs/>
          <w:color w:val="000000"/>
          <w:spacing w:val="-11"/>
          <w:sz w:val="28"/>
          <w:szCs w:val="28"/>
        </w:rPr>
        <w:t xml:space="preserve">частников соревнований </w:t>
      </w:r>
      <w:r>
        <w:rPr>
          <w:sz w:val="28"/>
          <w:szCs w:val="28"/>
        </w:rPr>
        <w:t xml:space="preserve">(проезд, питание, проживание) </w:t>
      </w:r>
      <w:r>
        <w:rPr>
          <w:sz w:val="28"/>
          <w:szCs w:val="28"/>
          <w:u w:val="single"/>
        </w:rPr>
        <w:t>несут командирующие организации</w:t>
      </w:r>
      <w:r>
        <w:rPr>
          <w:iCs/>
          <w:color w:val="000000"/>
          <w:spacing w:val="-8"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/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ind w:left="708" w:firstLine="709"/>
        <w:jc w:val="center"/>
        <w:rPr/>
      </w:pPr>
      <w:r>
        <w:rPr>
          <w:bCs/>
          <w:iCs/>
          <w:color w:val="000000"/>
          <w:sz w:val="28"/>
          <w:szCs w:val="28"/>
        </w:rPr>
        <w:t>8. Порядок работы мандатной комиссии и подачи заявок</w:t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>
          <w:iCs/>
          <w:color w:val="000000"/>
          <w:spacing w:val="4"/>
          <w:sz w:val="28"/>
          <w:szCs w:val="28"/>
        </w:rPr>
      </w:pPr>
      <w:r>
        <w:rPr>
          <w:iCs/>
          <w:color w:val="000000"/>
          <w:spacing w:val="4"/>
          <w:sz w:val="28"/>
          <w:szCs w:val="28"/>
        </w:rPr>
        <w:t xml:space="preserve">Предварительная регистрация проходит до 12:00 9 февраля 2024 г, на электронную почту: </w:t>
      </w:r>
      <w:r>
        <w:rPr>
          <w:b/>
          <w:sz w:val="28"/>
          <w:shd w:fill="FFFFFF" w:val="clear"/>
        </w:rPr>
        <w:t>shuyasportcom@yandex.ru</w:t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/>
      </w:pPr>
      <w:r>
        <w:rPr>
          <w:iCs/>
          <w:color w:val="000000"/>
          <w:spacing w:val="4"/>
          <w:sz w:val="28"/>
          <w:szCs w:val="28"/>
        </w:rPr>
        <w:t xml:space="preserve">Мандатная комиссия в день проведения мероприятия работает </w:t>
      </w:r>
      <w:r>
        <w:rPr>
          <w:iCs/>
          <w:color w:val="000000"/>
          <w:spacing w:val="2"/>
          <w:sz w:val="28"/>
          <w:szCs w:val="28"/>
        </w:rPr>
        <w:t xml:space="preserve">  с 9:00 ч. до 10:30 ч. для соревновательных дистанций. Мандатная комиссия на не соревновательные дистанции</w:t>
      </w:r>
      <w:r>
        <w:rPr>
          <w:iCs/>
          <w:color w:val="000000"/>
          <w:spacing w:val="-2"/>
          <w:sz w:val="28"/>
          <w:szCs w:val="28"/>
        </w:rPr>
        <w:t xml:space="preserve"> работает с 11:00 ч. до 11:40 ч.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ind w:left="120" w:right="235" w:firstLine="709"/>
        <w:jc w:val="both"/>
        <w:rPr/>
      </w:pPr>
      <w:r>
        <w:rPr>
          <w:iCs/>
          <w:color w:val="000000"/>
          <w:spacing w:val="-2"/>
          <w:sz w:val="28"/>
          <w:szCs w:val="28"/>
        </w:rPr>
        <w:t xml:space="preserve">Участники соревнований предоставляют в мандатную комиссию следующие </w:t>
      </w:r>
      <w:r>
        <w:rPr>
          <w:iCs/>
          <w:color w:val="000000"/>
          <w:spacing w:val="10"/>
          <w:sz w:val="28"/>
          <w:szCs w:val="28"/>
        </w:rPr>
        <w:t xml:space="preserve">документы: паспорт или свидетельство о рождении, полис обязательного </w:t>
      </w:r>
      <w:r>
        <w:rPr>
          <w:iCs/>
          <w:color w:val="000000"/>
          <w:spacing w:val="-1"/>
          <w:sz w:val="28"/>
          <w:szCs w:val="28"/>
        </w:rPr>
        <w:t>медицинского страхования, справка-допуск врача (для участников до 17 лет включительно).</w:t>
      </w:r>
      <w:r>
        <w:rPr/>
        <w:t xml:space="preserve"> </w:t>
      </w:r>
      <w:r>
        <w:rPr>
          <w:iCs/>
          <w:color w:val="000000"/>
          <w:spacing w:val="20"/>
          <w:sz w:val="28"/>
          <w:szCs w:val="28"/>
        </w:rPr>
        <w:t>Мандатная комиссия контролирует правильность заполнения</w:t>
      </w:r>
      <w:r>
        <w:rPr>
          <w:iCs/>
          <w:color w:val="000000"/>
          <w:spacing w:val="-2"/>
          <w:sz w:val="28"/>
          <w:szCs w:val="28"/>
        </w:rPr>
        <w:t xml:space="preserve"> подлинность документов регистрирующихся участников.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•"/>
      <w:lvlJc w:val="left"/>
      <w:pPr>
        <w:tabs>
          <w:tab w:val="num" w:pos="331"/>
        </w:tabs>
        <w:ind w:left="0" w:hanging="0"/>
      </w:pPr>
      <w:rPr>
        <w:rFonts w:ascii="Times New Roman" w:hAnsi="Times New Roman" w:cs="Times New Roman" w:hint="default"/>
        <w:sz w:val="28"/>
        <w:spacing w:val="-5"/>
        <w:szCs w:val="28"/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2200"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semiHidden/>
    <w:qFormat/>
    <w:rsid w:val="009d2200"/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4"/>
    <w:semiHidden/>
    <w:unhideWhenUsed/>
    <w:rsid w:val="009d2200"/>
    <w:pPr>
      <w:tabs>
        <w:tab w:val="clear" w:pos="708"/>
        <w:tab w:val="center" w:pos="4153" w:leader="none"/>
        <w:tab w:val="right" w:pos="83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LibreOffice/6.4.3.2$Windows_x86 LibreOffice_project/747b5d0ebf89f41c860ec2a39efd7cb15b54f2d8</Application>
  <Pages>3</Pages>
  <Words>513</Words>
  <Characters>3427</Characters>
  <CharactersWithSpaces>3997</CharactersWithSpaces>
  <Paragraphs>62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2024-01-19T07:18:00Z</dcterms:created>
  <dc:creator>Марова ЕС</dc:creator>
  <dc:description/>
  <dc:language>ru-RU</dc:language>
  <cp:lastModifiedBy>Марова ЕС  </cp:lastModifiedBy>
  <dcterms:modified xsi:type="dcterms:W3CDTF">2024-01-19T10:22:03Z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